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0D" w:rsidRDefault="00504C77">
      <w:r>
        <w:t xml:space="preserve">Recomendação nº 27 do CNJ </w:t>
      </w:r>
      <w:r>
        <w:br/>
      </w:r>
      <w:r>
        <w:br/>
        <w:t xml:space="preserve">Recomendação nº 27 do CNJ </w:t>
      </w:r>
      <w:r>
        <w:br/>
        <w:t xml:space="preserve">RECOMENDAÇÃO Nº 27, DE 16 DE DEZEMBRO DE 2009 </w:t>
      </w:r>
      <w:r>
        <w:br/>
      </w:r>
      <w:r>
        <w:br/>
        <w:t xml:space="preserve">Recomenda aos Tribunais relacionados nos incisos II a VII do art. 92 da Constituição Federal de 1988 que adotem medidas para a remoção de barreiras físicas, arquitetônicas, de comunicação e </w:t>
      </w:r>
      <w:proofErr w:type="spellStart"/>
      <w:r>
        <w:t>atitudinais</w:t>
      </w:r>
      <w:proofErr w:type="spellEnd"/>
      <w:r>
        <w:t xml:space="preserve"> de modo a promover o amplo e irrestrito acesso de pessoas com deficiência às suas dependências, aos serviços que prestam e às respectivas carreiras, para a conscientização de servidores e jurisdicionados sobre a importância da acessibilidade enquanto garantia ao pleno exercício de direitos, bem como para que instituam comissões de acessibilidade visando ao planejamento, elaboração e acompanhamento de projetos e metas direcionados à promoção da acessibilidade às pessoas com deficiência. </w:t>
      </w:r>
      <w:r>
        <w:br/>
      </w:r>
      <w:r>
        <w:br/>
        <w:t xml:space="preserve">O PRESIDENTE DO CONSELHO NACIONAL DE JUSTIÇA, no uso de suas atribuições, e </w:t>
      </w:r>
      <w:r>
        <w:br/>
        <w:t xml:space="preserve">CONSIDERANDO a Convenção sobre os Direitos das Pessoas com Deficiência e seu Protocolo Facultativo, adotada em 13 de dezembro de 2006, por meio da Resolução 61/106, durante a 61a sessão da </w:t>
      </w:r>
      <w:proofErr w:type="spellStart"/>
      <w:r>
        <w:t>Assembleia</w:t>
      </w:r>
      <w:proofErr w:type="spellEnd"/>
      <w:r>
        <w:t xml:space="preserve"> Geral da Organização das Nações Unidas (ONU); </w:t>
      </w:r>
      <w:r>
        <w:br/>
        <w:t xml:space="preserve">CONSIDERANDO a ratificação pelo Estado Brasileiro da Convenção sobre os Direitos das Pessoas com Deficiência e de seu Protocolo Facultativo com equivalência de emenda constitucional, por meio do Decreto Legislativo n.˚ 186, de </w:t>
      </w:r>
      <w:proofErr w:type="gramStart"/>
      <w:r>
        <w:t>9</w:t>
      </w:r>
      <w:proofErr w:type="gramEnd"/>
      <w:r>
        <w:t xml:space="preserve"> de julho de 2008, com a devida promulgação pelo Decreto n.˚ 6.949, de 25 de agosto de 2009; </w:t>
      </w:r>
      <w:r>
        <w:br/>
        <w:t xml:space="preserve">CONSIDERANDO que nos termos desse novo tratado de direitos humanos a deficiência é um conceito em evolução, que resulta da interação entre pessoas com deficiência e as barreiras relativas às atitudes e ao ambiente que impedem a sua plena e efetiva participação na sociedade em igualdade de oportunidades com as demais pessoas; </w:t>
      </w:r>
      <w:r>
        <w:br/>
        <w:t xml:space="preserve">CONSIDERANDO que a acessibilidade foi reconhecida na Convenção como princípio e como direito, sendo também considerada garantia para o pleno e efetivo exercício de demais direitos; </w:t>
      </w:r>
      <w:r>
        <w:br/>
        <w:t xml:space="preserve">CONSIDERANDO que a Convenção determina que os Estados Partes devem reafirmar que as pessoas com deficiência têm o direito de ser reconhecidas em qualquer lugar como pessoas perante a lei e que gozam de capacidade legal em igualdade de condições com as demais pessoas em todos os aspectos da vida, sendo que deverão ser tomadas medidas apropriadas para prover o acesso de pessoas com deficiência ao apoio que necessitarem no exercício de sua capacidade legal; </w:t>
      </w:r>
      <w:r>
        <w:br/>
        <w:t xml:space="preserve">CONSIDERANDO que os artigos 3˚ e 5˚ da Constituição Federal de 1988 têm a igualdade como princípio e a promoção do bem de todos, sem preconceitos de origem, raça, sexo, cor, idade e quaisquer outras formas de discriminação, como um objetivo fundamental da República Federativa do Brasil, do que decorre a necessidade de promoção e proteção dos direitos humanos de todas as pessoas, </w:t>
      </w:r>
      <w:proofErr w:type="gramStart"/>
      <w:r>
        <w:t>com</w:t>
      </w:r>
      <w:proofErr w:type="gramEnd"/>
      <w:r>
        <w:t xml:space="preserve"> e sem deficiência, em igualdade de condições; </w:t>
      </w:r>
      <w:r>
        <w:br/>
        <w:t xml:space="preserve">CONSIDERANDO o disposto na Lei n.˚ 7.853, de 24 de outubro de 1989, Decreto n.˚ 3.298, de 21 de dezembro de 1999, Lei n.˚ 10.048, de 08 de novembro de 2000, Lei n.˚ 10.098, de 19 de dezembro de 2000, e no Decreto n.˚ 5.296, de 02 de dezembro de 2004, que estabelecem normas gerais e critérios básicos para a promoção da acessibilidade das pessoas com deficiência ou mobilidade reduzida, mediante a supressão de barreiras e de obstáculos nas vias, espaços e serviços públicos, no mobiliário urbano, na construção e reforma de edifícios e nos meios de transporte e de comunicação, com prazos determinados para seu cumprimento e implementação; </w:t>
      </w:r>
      <w:r>
        <w:br/>
        <w:t xml:space="preserve">CONSIDERANDO que ao Poder Público e seus órgãos cabe assegurar às pessoas com deficiência o pleno exercício de seus direitos, inclusive o direito ao trabalho, e de outros que, decorrentes da Constituição e das leis, propiciem seu bem-estar pessoal, social e econômico, cabendo aos órgãos e entidades da administração direta e indireta dispensar, no âmbito de sua competência e finalidade, aos assuntos objetos desta Recomendação, tratamento prioritário e adequado, tendente a viabilizar, sem prejuízo de outras, medidas que visem garantir o acesso aos serviços concernentes, o empenho quanto ao surgimento e à manutenção de empregos e a promoção de ações eficazes que propiciem a inclusão e a adequada ambientação, nos locais de trabalho, de pessoas com deficiência; </w:t>
      </w:r>
      <w:r>
        <w:br/>
      </w:r>
      <w:r>
        <w:lastRenderedPageBreak/>
        <w:t xml:space="preserve">CONSIDERANDO que a efetiva prestação de serviços públicos e de interesse público depende, no caso das pessoas com deficiência, da implementação de medidas que assegurem a ampla e irrestrita acessibilidade física, arquitetônica, comunicacional e </w:t>
      </w:r>
      <w:proofErr w:type="spellStart"/>
      <w:r>
        <w:t>atitudinal</w:t>
      </w:r>
      <w:proofErr w:type="spellEnd"/>
      <w:r>
        <w:t xml:space="preserve">; </w:t>
      </w:r>
      <w:r>
        <w:br/>
        <w:t xml:space="preserve">CONSIDERANDO que a Administração Pública tem papel preponderante na criação de novos padrões de consumo e produção e na construção de uma sociedade mais inclusiva, razão pela qual detém a capacidade e o dever de potencializar, estimular e multiplicar a utilização de recursos e </w:t>
      </w:r>
      <w:proofErr w:type="gramStart"/>
      <w:r>
        <w:t>tecnologias</w:t>
      </w:r>
      <w:proofErr w:type="gramEnd"/>
      <w:r>
        <w:t xml:space="preserve"> </w:t>
      </w:r>
      <w:proofErr w:type="spellStart"/>
      <w:r>
        <w:t>assistivas</w:t>
      </w:r>
      <w:proofErr w:type="spellEnd"/>
      <w:r>
        <w:t xml:space="preserve"> com vistas à garantia plena da acessibilidade e a inclusão das pessoas com deficiência; </w:t>
      </w:r>
      <w:r>
        <w:br/>
        <w:t xml:space="preserve">CONSIDERANDO a decisão plenária da 96ª Sessão Ordinária do dia 15 de dezembro de 2009 deste E. Conselho Nacional de Justiça, exarada nos autos do Ato nº 0007339-25.2009. 2.00.0000 e o anteriormente decidido nos autos do PP nº 1236; </w:t>
      </w:r>
      <w:r>
        <w:br/>
      </w:r>
      <w:r>
        <w:br/>
        <w:t xml:space="preserve">RESOLVE: </w:t>
      </w:r>
      <w:r>
        <w:br/>
        <w:t xml:space="preserve">RECOMENDAR aos Tribunais relacionados nos incisos II a VII do art. 92 da Constituição Federal de 1988, que adotem medidas para a remoção de barreiras físicas, arquitetônicas, de comunicação e </w:t>
      </w:r>
      <w:proofErr w:type="spellStart"/>
      <w:r>
        <w:t>atitudinais</w:t>
      </w:r>
      <w:proofErr w:type="spellEnd"/>
      <w:r>
        <w:t xml:space="preserve"> </w:t>
      </w:r>
      <w:proofErr w:type="gramStart"/>
      <w:r>
        <w:t>afim de</w:t>
      </w:r>
      <w:proofErr w:type="gramEnd"/>
      <w:r>
        <w:t xml:space="preserve"> promover o amplo e irrestrito acesso de pessoas com deficiência às suas respectivas carreiras e dependências e o efetivo gozo dos serviços que prestam, que promovam a conscientização de servidores e jurisdicionados sobre a importância da acessibilidade para garantir o pleno exercício de direitos, e instituir comissões de acessibilidade que se dediquem ao planejamento, elaboração e acompanhamento de projetos, com fixação de metas anuais, direcionados à promoção da acessibilidade para as pessoas com deficiência, tais quais as descritas a seguir: </w:t>
      </w:r>
      <w:r>
        <w:br/>
        <w:t xml:space="preserve">a) construção e/ou reforma para garantir acessibilidade para pessoas com deficiência, nos termos da normativa técnica em vigor (ABNT 9050), inclusive construção de rampas, adequação de sanitários, instalação de elevadores, reserva de vagas em estacionamento, instalação de piso tátil direcional e de alerta, sinalização sonora para pessoas com deficiência visual, bem como sinalizações visuais acessíveis a pessoas com deficiência auditiva, pessoas com baixa visão e pessoas com deficiência intelectual, adaptação de mobiliário, portas e corredores em todas as dependências e em toda a extensão (Tribunais, Fóruns, Juizados Especiais </w:t>
      </w:r>
      <w:proofErr w:type="spellStart"/>
      <w:r>
        <w:t>etc</w:t>
      </w:r>
      <w:proofErr w:type="spellEnd"/>
      <w:r>
        <w:t xml:space="preserve">); </w:t>
      </w:r>
      <w:r>
        <w:br/>
        <w:t xml:space="preserve">b) locação de imóveis, aquisição ou construções novas somente deverão ser feitas se com acessibilidade; </w:t>
      </w:r>
      <w:r>
        <w:br/>
        <w:t xml:space="preserve">c) permissão de entrada e permanência de cães-guias em todas as dependências dos edifícios e sua extensão; </w:t>
      </w:r>
      <w:r>
        <w:br/>
      </w:r>
      <w:r>
        <w:rPr>
          <w:shd w:val="clear" w:color="auto" w:fill="FFFF80"/>
        </w:rPr>
        <w:t xml:space="preserve">d) habilitação de servidores em cursos oficiais de Linguagem Brasileira de Sinais, custeados pela Administração, formados por professores oriundos de instituições oficialmente reconhecidas no ensino de Linguagem Brasileira de Sinais para ministrar os cursos internos, a fim de assegurar que as secretarias e </w:t>
      </w:r>
      <w:proofErr w:type="gramStart"/>
      <w:r>
        <w:rPr>
          <w:shd w:val="clear" w:color="auto" w:fill="FFFF80"/>
        </w:rPr>
        <w:t>cartórios</w:t>
      </w:r>
      <w:proofErr w:type="gramEnd"/>
      <w:r>
        <w:rPr>
          <w:shd w:val="clear" w:color="auto" w:fill="FFFF80"/>
        </w:rPr>
        <w:t xml:space="preserve"> das Varas e Tribunais disponibilizem pessoal capacitado a atender surdos, prestando-lhes informações em Linguagem Brasileira de Sinais; </w:t>
      </w:r>
      <w:r>
        <w:rPr>
          <w:shd w:val="clear" w:color="auto" w:fill="FFFF80"/>
        </w:rPr>
        <w:br/>
        <w:t xml:space="preserve">e) nomeação de tradutor e intérprete de Linguagem Brasileira de Sinais, sempre que figurar no processo pessoa com deficiência auditiva, escolhido dentre aqueles devidamente habilitados e aprovados em curso oficial de tradução e interpretação de Linguagem Brasileira de Sinais ou detentores do certificado de proficiência em Linguagem Brasileira de Sinais - PROLIBRAS, nos termos do art. 19º, do Decreto nº 5.626/2005, o qual deverá prestar compromisso e, em qualquer hipótese, será custeado pela administração dos órgãos do Judiciário; </w:t>
      </w:r>
      <w:r>
        <w:rPr>
          <w:shd w:val="clear" w:color="auto" w:fill="FFFF80"/>
        </w:rPr>
        <w:br/>
        <w:t xml:space="preserve">f) sendo a pessoa com deficiência auditiva partícipe do processo </w:t>
      </w:r>
      <w:proofErr w:type="spellStart"/>
      <w:r>
        <w:rPr>
          <w:shd w:val="clear" w:color="auto" w:fill="FFFF80"/>
        </w:rPr>
        <w:t>oralizado</w:t>
      </w:r>
      <w:proofErr w:type="spellEnd"/>
      <w:r>
        <w:rPr>
          <w:shd w:val="clear" w:color="auto" w:fill="FFFF80"/>
        </w:rPr>
        <w:t xml:space="preserve"> e se assim o preferir, o Juiz deverá com ela se comunicar por anotações escritas ou por meios eletrônicos, o que inclui a legenda em tempo real, bem como adotar medidas que viabilizem a leitura labial; </w:t>
      </w:r>
      <w:r>
        <w:rPr>
          <w:shd w:val="clear" w:color="auto" w:fill="FFFF80"/>
        </w:rPr>
        <w:br/>
        <w:t xml:space="preserve">g) nomeação ou permissão de utilização de guia-intérprete, sempre que figurar no processo pessoa com deficiência auditiva e visual, o qual deverá prestar compromisso e, em qualquer hipótese, será custeado pela administração dos órgãos do Judiciário; </w:t>
      </w:r>
      <w:r>
        <w:rPr>
          <w:shd w:val="clear" w:color="auto" w:fill="FFFF80"/>
        </w:rPr>
        <w:br/>
        <w:t xml:space="preserve">h) registro da audiência, caso o Juiz entenda necessário, por filmagem de todos os atos nela praticados, sempre que presente pessoa com deficiência auditiva; </w:t>
      </w:r>
      <w:r>
        <w:rPr>
          <w:shd w:val="clear" w:color="auto" w:fill="FFFF80"/>
        </w:rPr>
        <w:br/>
      </w:r>
      <w:r>
        <w:t xml:space="preserve">i) aquisição de impressora em Braille, produção e manutenção do material de comunicação acessível, especialmente o </w:t>
      </w:r>
      <w:proofErr w:type="spellStart"/>
      <w:r>
        <w:t>website</w:t>
      </w:r>
      <w:proofErr w:type="spellEnd"/>
      <w:r>
        <w:t xml:space="preserve">, que deverá ser compatível com a maioria dos softwares livres e gratuitos de leitura de tela das pessoas com deficiência visual; </w:t>
      </w:r>
      <w:r>
        <w:br/>
        <w:t xml:space="preserve">j) inclusão, em todos os editais de concursos públicos, da previsão constitucional de reserva de cargos para </w:t>
      </w:r>
      <w:r>
        <w:lastRenderedPageBreak/>
        <w:t xml:space="preserve">pessoas com deficiência, inclusive nos que tratam do ingresso na magistratura (CF, artigo 37, VIII); </w:t>
      </w:r>
      <w:r>
        <w:br/>
        <w:t xml:space="preserve">k) anotação na capa dos autos da prioridade concedida à tramitação de processos administrativos cuja parte seja uma pessoa com deficiência e de processos judiciais </w:t>
      </w:r>
      <w:proofErr w:type="gramStart"/>
      <w:r>
        <w:t>se</w:t>
      </w:r>
      <w:proofErr w:type="gramEnd"/>
      <w:r>
        <w:t xml:space="preserve"> tiver idade igual ou superior a 60 (sessenta) anos ou portadora de doença grave, nos termos da Lei n.˚ 12.008, de 06 de agosto de 2009; </w:t>
      </w:r>
      <w:r>
        <w:br/>
        <w:t xml:space="preserve">l) instituição de comissões multidisciplinares, com participação de servidores com deficiência, para o planejamento, elaboração e acompanhamento de medidas, com fixação de metas anuais, para a efetivação do acesso das pessoas com deficiência aos cargos públicos e a preparação dos servidores para o atendimento às pessoas com deficiência, além do acompanhamento dos aspectos relacionados com a ambientação de servidores com deficiência com ações </w:t>
      </w:r>
      <w:proofErr w:type="spellStart"/>
      <w:r>
        <w:t>intersetoriais</w:t>
      </w:r>
      <w:proofErr w:type="spellEnd"/>
      <w:r>
        <w:t xml:space="preserve"> que permitam </w:t>
      </w:r>
      <w:proofErr w:type="spellStart"/>
      <w:r>
        <w:t>transversalizar</w:t>
      </w:r>
      <w:proofErr w:type="spellEnd"/>
      <w:r>
        <w:t xml:space="preserve"> a acessibilidade no ambiente de trabalho e no atendimento das pessoas com deficiência na prestação do serviço jurisdicional; </w:t>
      </w:r>
      <w:r>
        <w:br/>
        <w:t xml:space="preserve">m) realização de oficinas de conscientização de servidores e magistrados sobre os direitos das pessoas com deficiência; </w:t>
      </w:r>
      <w:r>
        <w:br/>
      </w:r>
      <w:r>
        <w:rPr>
          <w:shd w:val="clear" w:color="auto" w:fill="FFFF80"/>
        </w:rPr>
        <w:t xml:space="preserve">n) utilização de intérprete de Linguagem Brasileira de Sinais, legenda, </w:t>
      </w:r>
      <w:proofErr w:type="spellStart"/>
      <w:r>
        <w:rPr>
          <w:shd w:val="clear" w:color="auto" w:fill="FFFF80"/>
        </w:rPr>
        <w:t>audiodescrição</w:t>
      </w:r>
      <w:proofErr w:type="spellEnd"/>
      <w:r>
        <w:rPr>
          <w:shd w:val="clear" w:color="auto" w:fill="FFFF80"/>
        </w:rPr>
        <w:t xml:space="preserve"> e comunicação em linguagem acessível em todas as manifestações públicas, dentre elas propagandas, pronunciamentos oficiais, vídeos educativos, eventos e reuniões; </w:t>
      </w:r>
      <w:r>
        <w:rPr>
          <w:shd w:val="clear" w:color="auto" w:fill="FFFF80"/>
        </w:rPr>
        <w:br/>
      </w:r>
      <w:r>
        <w:t xml:space="preserve">o) disponibilização de equipamentos de </w:t>
      </w:r>
      <w:proofErr w:type="spellStart"/>
      <w:r>
        <w:t>autoatendimento</w:t>
      </w:r>
      <w:proofErr w:type="spellEnd"/>
      <w:r>
        <w:t xml:space="preserve"> para consulta processual acessíveis, com sistema de voz ou de leitura de tela para pessoas com deficiência visual, bem como, com altura compatível para usuários de cadeira de rodas. </w:t>
      </w:r>
      <w:r>
        <w:br/>
        <w:t xml:space="preserve">Publique-se e encaminhe-se cópia desta Recomendação a todos os Tribunais acima referidos. </w:t>
      </w:r>
      <w:r>
        <w:br/>
      </w:r>
      <w:r>
        <w:br/>
        <w:t xml:space="preserve">Ministro GILMAR MENDES </w:t>
      </w:r>
      <w:r>
        <w:br/>
      </w:r>
      <w:r>
        <w:br/>
      </w:r>
      <w:r>
        <w:br/>
        <w:t xml:space="preserve">Fonte: </w:t>
      </w:r>
      <w:hyperlink r:id="rId4" w:tgtFrame="_blank" w:history="1">
        <w:r>
          <w:rPr>
            <w:rStyle w:val="Hyperlink"/>
          </w:rPr>
          <w:t>http://www.cnj. jus.</w:t>
        </w:r>
        <w:proofErr w:type="spellStart"/>
        <w:r>
          <w:rPr>
            <w:rStyle w:val="Hyperlink"/>
          </w:rPr>
          <w:t>br</w:t>
        </w:r>
        <w:proofErr w:type="spellEnd"/>
        <w:r>
          <w:rPr>
            <w:rStyle w:val="Hyperlink"/>
          </w:rPr>
          <w:t>/</w:t>
        </w:r>
        <w:proofErr w:type="spellStart"/>
        <w:r>
          <w:rPr>
            <w:rStyle w:val="Hyperlink"/>
          </w:rPr>
          <w:t>index</w:t>
        </w:r>
        <w:proofErr w:type="spellEnd"/>
        <w:r>
          <w:rPr>
            <w:rStyle w:val="Hyperlink"/>
          </w:rPr>
          <w:t xml:space="preserve">. </w:t>
        </w:r>
        <w:proofErr w:type="spellStart"/>
        <w:r>
          <w:rPr>
            <w:rStyle w:val="Hyperlink"/>
          </w:rPr>
          <w:t>php</w:t>
        </w:r>
        <w:proofErr w:type="spellEnd"/>
        <w:r>
          <w:rPr>
            <w:rStyle w:val="Hyperlink"/>
          </w:rPr>
          <w:t>?</w:t>
        </w:r>
        <w:proofErr w:type="spellStart"/>
        <w:r>
          <w:rPr>
            <w:rStyle w:val="Hyperlink"/>
          </w:rPr>
          <w:t>option</w:t>
        </w:r>
        <w:proofErr w:type="spellEnd"/>
        <w:r>
          <w:rPr>
            <w:rStyle w:val="Hyperlink"/>
          </w:rPr>
          <w:t xml:space="preserve">= </w:t>
        </w:r>
        <w:proofErr w:type="spellStart"/>
        <w:r>
          <w:rPr>
            <w:rStyle w:val="Hyperlink"/>
          </w:rPr>
          <w:t>com_content</w:t>
        </w:r>
        <w:proofErr w:type="spellEnd"/>
        <w:r>
          <w:rPr>
            <w:rStyle w:val="Hyperlink"/>
          </w:rPr>
          <w:t xml:space="preserve">&amp; </w:t>
        </w:r>
        <w:proofErr w:type="spellStart"/>
        <w:r>
          <w:rPr>
            <w:rStyle w:val="Hyperlink"/>
          </w:rPr>
          <w:t>task</w:t>
        </w:r>
        <w:proofErr w:type="spellEnd"/>
        <w:r>
          <w:rPr>
            <w:rStyle w:val="Hyperlink"/>
          </w:rPr>
          <w:t>=</w:t>
        </w:r>
        <w:proofErr w:type="spellStart"/>
        <w:r>
          <w:rPr>
            <w:rStyle w:val="Hyperlink"/>
          </w:rPr>
          <w:t>view</w:t>
        </w:r>
        <w:proofErr w:type="spellEnd"/>
        <w:r>
          <w:rPr>
            <w:rStyle w:val="Hyperlink"/>
          </w:rPr>
          <w:t>&amp; id=9899&amp;</w:t>
        </w:r>
        <w:proofErr w:type="spellStart"/>
        <w:r>
          <w:rPr>
            <w:rStyle w:val="Hyperlink"/>
          </w:rPr>
          <w:t>Itemid</w:t>
        </w:r>
        <w:proofErr w:type="spellEnd"/>
        <w:r>
          <w:rPr>
            <w:rStyle w:val="Hyperlink"/>
          </w:rPr>
          <w:t>= 515</w:t>
        </w:r>
      </w:hyperlink>
    </w:p>
    <w:sectPr w:rsidR="00573E0D" w:rsidSect="00504C7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504C77"/>
    <w:rsid w:val="002E005E"/>
    <w:rsid w:val="00504C77"/>
    <w:rsid w:val="00573E0D"/>
    <w:rsid w:val="00A532DC"/>
    <w:rsid w:val="00F825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04C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nj.jus.br/index.php?option=com_content&amp;task=view&amp;id=9899&amp;Itemid=5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1680</Words>
  <Characters>9077</Characters>
  <Application>Microsoft Office Word</Application>
  <DocSecurity>0</DocSecurity>
  <Lines>75</Lines>
  <Paragraphs>21</Paragraphs>
  <ScaleCrop>false</ScaleCrop>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Onofre</dc:creator>
  <cp:lastModifiedBy>Jose Onofre</cp:lastModifiedBy>
  <cp:revision>2</cp:revision>
  <dcterms:created xsi:type="dcterms:W3CDTF">2010-05-02T19:01:00Z</dcterms:created>
  <dcterms:modified xsi:type="dcterms:W3CDTF">2010-05-03T02:04:00Z</dcterms:modified>
</cp:coreProperties>
</file>